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D5" w:rsidRDefault="00FB0CC4" w:rsidP="00A1795E">
      <w:pPr>
        <w:autoSpaceDE w:val="0"/>
        <w:autoSpaceDN w:val="0"/>
        <w:adjustRightInd w:val="0"/>
        <w:spacing w:after="0" w:line="240" w:lineRule="auto"/>
        <w:ind w:left="6096"/>
      </w:pPr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признания и отражения в учете и бухгалтерской отчетности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событий после отчетной даты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both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В данные бухгалтерского учета за отчетный период включается информация о событиях после отчетной даты -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- События).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Отчетная дата</w:t>
      </w:r>
      <w:r w:rsidRPr="005B18C1">
        <w:rPr>
          <w:color w:val="000000" w:themeColor="text1"/>
        </w:rPr>
        <w:t xml:space="preserve"> - дата, на которую формируется бюджетная отчетность в соответствии с </w:t>
      </w:r>
      <w:hyperlink r:id="rId4" w:history="1">
        <w:r w:rsidRPr="005B18C1">
          <w:rPr>
            <w:color w:val="000000" w:themeColor="text1"/>
          </w:rPr>
          <w:t>Инструкцией</w:t>
        </w:r>
      </w:hyperlink>
      <w:r w:rsidRPr="005B18C1">
        <w:rPr>
          <w:color w:val="000000" w:themeColor="text1"/>
        </w:rPr>
        <w:t xml:space="preserve"> №</w:t>
      </w:r>
      <w:r w:rsidR="008C5BBF" w:rsidRPr="005B18C1">
        <w:rPr>
          <w:color w:val="000000" w:themeColor="text1"/>
        </w:rPr>
        <w:t xml:space="preserve"> 191н</w:t>
      </w:r>
      <w:r w:rsidRPr="005B18C1">
        <w:rPr>
          <w:color w:val="000000" w:themeColor="text1"/>
        </w:rPr>
        <w:t>: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месячная на 1-е число месяца, следующего за отчетным;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квартальная на 1 апреля, 1 июля и 1 октября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полугодовая на 1 июля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годовая на 1 января года, следующего за отчетным.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подписания отчетности</w:t>
      </w:r>
      <w:r w:rsidRPr="005B18C1">
        <w:rPr>
          <w:color w:val="000000" w:themeColor="text1"/>
        </w:rPr>
        <w:t xml:space="preserve"> - дата, на которую все формы отчетов и пояснений к ним подписываются учреждением</w:t>
      </w:r>
      <w:r w:rsidR="006433AD" w:rsidRPr="005B18C1">
        <w:rPr>
          <w:color w:val="000000" w:themeColor="text1"/>
        </w:rPr>
        <w:t>-Заказчиком</w:t>
      </w:r>
      <w:r w:rsidRPr="005B18C1">
        <w:rPr>
          <w:color w:val="000000" w:themeColor="text1"/>
        </w:rPr>
        <w:t xml:space="preserve"> и МКУ «ЦБУ». Такая дата находится в интервале между отчетной датой и предельной датой представления отчетности вышестоящему органу (учредителю).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принятия отчетности</w:t>
      </w:r>
      <w:r w:rsidRPr="005B18C1">
        <w:rPr>
          <w:color w:val="000000" w:themeColor="text1"/>
        </w:rPr>
        <w:t xml:space="preserve"> - дата подписания субъектом консолидированной отчетности уведомления о принятии отчетности (направления по каналам связи уведомления о принятии отчетности в форме электронного документа), сформированного по результатам проведения камеральной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jc w:val="both"/>
      </w:pPr>
      <w:r w:rsidRPr="005B18C1">
        <w:tab/>
        <w:t>2. Порядок исправления ошибок текущего года в представленной (принятой) бюджетной отчетности зависит от периода их обнаружения на следующие даты: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подписания отчетности</w:t>
      </w:r>
      <w:r w:rsidRPr="005B18C1">
        <w:t xml:space="preserve"> - дату подписания полного комплекта бюджетной отчетности;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предельную дату представления отчетности</w:t>
      </w:r>
      <w:r w:rsidRPr="005B18C1">
        <w:t xml:space="preserve"> - последний рабочий день установленного срока направления ее </w:t>
      </w:r>
      <w:r w:rsidR="00FB55DE" w:rsidRPr="005B18C1">
        <w:t>в департамент финансов администрации города Перми</w:t>
      </w:r>
      <w:r w:rsidRPr="005B18C1">
        <w:t>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 xml:space="preserve">дату принятия отчетности </w:t>
      </w:r>
      <w:r w:rsidR="00FB55DE" w:rsidRPr="00B23D33">
        <w:rPr>
          <w:bCs/>
        </w:rPr>
        <w:t>департаментом финансов администрации города Перми</w:t>
      </w:r>
      <w:r w:rsidR="00FB55DE" w:rsidRPr="005B18C1">
        <w:rPr>
          <w:bCs/>
        </w:rPr>
        <w:t xml:space="preserve"> </w:t>
      </w:r>
      <w:r w:rsidRPr="005B18C1">
        <w:t>- дату проставления им отметки (направления уведомления) о принятии отчетности по результатам проведения камеральной проверки;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lastRenderedPageBreak/>
        <w:t>дату утверждения отчетности</w:t>
      </w:r>
      <w:r w:rsidRPr="005B18C1">
        <w:t xml:space="preserve"> - дату утверждения отчета об исполнении бюджета </w:t>
      </w:r>
      <w:r w:rsidR="00FB55DE" w:rsidRPr="005B18C1">
        <w:t xml:space="preserve">муниципального образования город Пермь </w:t>
      </w:r>
      <w:r w:rsidRPr="005B18C1">
        <w:t>или дату утверждения отчетности в соответствии с бюджетным законодательством Р</w:t>
      </w:r>
      <w:r w:rsidR="00B23D33">
        <w:t>оссийской Федерации.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 w:rsidR="00EA11AB" w:rsidRPr="005B18C1">
        <w:t>Заказчика</w:t>
      </w:r>
      <w:r w:rsidRPr="005B18C1">
        <w:t xml:space="preserve">. </w:t>
      </w:r>
      <w:r w:rsidR="006D5A06" w:rsidRPr="005B18C1">
        <w:t>Р</w:t>
      </w:r>
      <w:r w:rsidRPr="005B18C1">
        <w:t>ешение о существенности фактов хозяйственной жизни</w:t>
      </w:r>
      <w:r w:rsidR="006D5A06" w:rsidRPr="005B18C1">
        <w:t xml:space="preserve"> оформляется профессиональным суждением бухгалтера</w:t>
      </w:r>
      <w:r w:rsidRPr="005B18C1">
        <w:t>.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 Событиями после отчетной даты признаются: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.1. События, которые подтверждает хозяйственные условия, существовавшие на отчетную дату в учреждении: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свидетельства о получении (прекращении) права на имущество в случае, когда документы на регистрацию были поданы в отчетном году, а свидетельство получено в следующем;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признание неплатежеспособным физического лица, являющегося дебитором учреждения, или его смерть;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признание факта смерти физического лица, перед которым </w:t>
      </w:r>
      <w:r w:rsidR="006D5A06" w:rsidRPr="005B18C1">
        <w:t>Заказчик</w:t>
      </w:r>
      <w:r w:rsidRPr="005B18C1">
        <w:t xml:space="preserve"> имеет кредиторскую задолженность;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обнаружение бухгалтерской ошибки, нарушений законодательства, которые влекут искажение отчетности;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возникновение обязательств или денежных прав, связанных с завершением судебного производства.</w:t>
      </w:r>
    </w:p>
    <w:p w:rsidR="006A33B5" w:rsidRPr="005B18C1" w:rsidRDefault="006A33B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_GoBack"/>
      <w:bookmarkEnd w:id="0"/>
    </w:p>
    <w:p w:rsidR="00C120D5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3</w:t>
      </w:r>
      <w:r w:rsidR="00C120D5" w:rsidRPr="005B18C1">
        <w:t xml:space="preserve">.2. Другие </w:t>
      </w:r>
      <w:r w:rsidR="00B23D33">
        <w:t>с</w:t>
      </w:r>
      <w:r w:rsidR="00C120D5" w:rsidRPr="005B18C1">
        <w:t xml:space="preserve">обытия, которые подтверждают условия хозяйственной деятельности, существовавшие на отчетную дату, или указывают на обстоятельства, </w:t>
      </w:r>
      <w:r w:rsidR="00B23D33">
        <w:t>существовавшие на отчетную дату.</w:t>
      </w:r>
    </w:p>
    <w:p w:rsidR="00B23D33" w:rsidRPr="005B18C1" w:rsidRDefault="00B23D3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События, которые свидетельствуют о возникших после отчетной даты хозяйственных условиях учреждения:</w:t>
      </w:r>
    </w:p>
    <w:p w:rsidR="00C120D5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</w:t>
      </w:r>
      <w:r w:rsidR="00C120D5" w:rsidRPr="005B18C1">
        <w:t>изменение кадастровой стоимости нефинансовых активов;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поступление и выбытие активов, в том числе по результатам инвентаризации перед годовой отчетностью;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начало судебного производства, связанного исключительно с Событиями, произошедшими после отчетной даты.</w:t>
      </w:r>
    </w:p>
    <w:p w:rsidR="00B23D33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23D33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Pr="005B18C1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4</w:t>
      </w:r>
      <w:r w:rsidR="00C120D5" w:rsidRPr="005B18C1">
        <w:t xml:space="preserve">. Событие отражается в учете и отчетности </w:t>
      </w:r>
      <w:r w:rsidR="00EA11AB" w:rsidRPr="005B18C1">
        <w:t xml:space="preserve">Заказчика </w:t>
      </w:r>
      <w:r w:rsidR="00C120D5" w:rsidRPr="005B18C1">
        <w:t>за отчетный период в следующем порядке.</w:t>
      </w:r>
    </w:p>
    <w:p w:rsidR="00C24890" w:rsidRPr="005B18C1" w:rsidRDefault="00C24890" w:rsidP="004A74C9">
      <w:pPr>
        <w:spacing w:after="0" w:line="240" w:lineRule="auto"/>
      </w:pPr>
    </w:p>
    <w:p w:rsidR="00EA11AB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4.1. События после отчетной даты,</w:t>
      </w:r>
      <w:r w:rsidR="00EA11AB" w:rsidRPr="005B18C1">
        <w:rPr>
          <w:bCs/>
        </w:rPr>
        <w:t xml:space="preserve"> </w:t>
      </w:r>
      <w:r w:rsidRPr="005B18C1">
        <w:rPr>
          <w:bCs/>
        </w:rPr>
        <w:t xml:space="preserve">указывающие на условия </w:t>
      </w:r>
    </w:p>
    <w:p w:rsidR="00C24890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деятельности Заказчика</w:t>
      </w:r>
      <w:r w:rsidR="00EA11AB" w:rsidRPr="005B18C1">
        <w:rPr>
          <w:bCs/>
        </w:rPr>
        <w:t>.</w:t>
      </w:r>
    </w:p>
    <w:p w:rsidR="00EA11AB" w:rsidRPr="005B18C1" w:rsidRDefault="00EA11AB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К событиям, указывающим на условия деятельности </w:t>
      </w:r>
      <w:r w:rsidR="00EC14E2" w:rsidRPr="005B18C1">
        <w:t>Заказчика</w:t>
      </w:r>
      <w:r w:rsidRPr="005B18C1">
        <w:t>, в частности, относятся (</w:t>
      </w:r>
      <w:hyperlink r:id="rId5" w:history="1">
        <w:r w:rsidRPr="005B18C1">
          <w:rPr>
            <w:color w:val="000000" w:themeColor="text1"/>
          </w:rPr>
          <w:t>п. 7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rPr>
          <w:color w:val="000000" w:themeColor="text1"/>
        </w:rPr>
        <w:t>Г</w:t>
      </w:r>
      <w:r w:rsidR="00CF223E" w:rsidRPr="005B18C1">
        <w:rPr>
          <w:color w:val="000000" w:themeColor="text1"/>
        </w:rPr>
        <w:t>С</w:t>
      </w:r>
      <w:r w:rsidRPr="005B18C1">
        <w:rPr>
          <w:color w:val="000000" w:themeColor="text1"/>
        </w:rPr>
        <w:t xml:space="preserve"> </w:t>
      </w:r>
      <w:r w:rsidR="00EC14E2" w:rsidRPr="005B18C1">
        <w:rPr>
          <w:color w:val="000000" w:themeColor="text1"/>
        </w:rPr>
        <w:t>«</w:t>
      </w:r>
      <w:r w:rsidRPr="005B18C1">
        <w:rPr>
          <w:color w:val="000000" w:themeColor="text1"/>
        </w:rPr>
        <w:t>С</w:t>
      </w:r>
      <w:r w:rsidR="00EC14E2" w:rsidRPr="005B18C1">
        <w:rPr>
          <w:color w:val="000000" w:themeColor="text1"/>
        </w:rPr>
        <w:t>обытия после отчетной даты»</w:t>
      </w:r>
      <w:r w:rsidRPr="005B18C1">
        <w:rPr>
          <w:color w:val="000000" w:themeColor="text1"/>
        </w:rPr>
        <w:t xml:space="preserve">, </w:t>
      </w:r>
      <w:hyperlink r:id="rId6" w:history="1">
        <w:r w:rsidRPr="005B18C1">
          <w:rPr>
            <w:color w:val="000000" w:themeColor="text1"/>
          </w:rPr>
          <w:t>п. 2.3</w:t>
        </w:r>
      </w:hyperlink>
      <w:r w:rsidRPr="005B18C1">
        <w:rPr>
          <w:color w:val="000000" w:themeColor="text1"/>
        </w:rPr>
        <w:t xml:space="preserve"> Методических рекомендаций):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4.1.1.</w:t>
      </w:r>
      <w:r w:rsidR="00C24890" w:rsidRPr="005B18C1">
        <w:t xml:space="preserve"> принятие решения о реорганизации или ликвидации (упразднении) </w:t>
      </w:r>
      <w:r w:rsidR="00EC14E2" w:rsidRPr="005B18C1">
        <w:t>Заказчика</w:t>
      </w:r>
      <w:r w:rsidR="00C24890" w:rsidRPr="005B18C1">
        <w:t xml:space="preserve"> либо изменении типа муниципального учреждения, о котором не было известно по состоянию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4.1.2.</w:t>
      </w:r>
      <w:r w:rsidR="00C24890" w:rsidRPr="005B18C1">
        <w:t xml:space="preserve"> существенное поступление или выбытие активов, связанное с операциями, инициированными в отчетном периоде;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4.1.3.</w:t>
      </w:r>
      <w:r w:rsidR="00C24890" w:rsidRPr="005B18C1">
        <w:t xml:space="preserve"> возникновение обстоятельств, в том числе чрезвычайных, в результате которых активы выбыли из владения, пользования и распоряжения </w:t>
      </w:r>
      <w:r w:rsidR="00EC14E2" w:rsidRPr="005B18C1">
        <w:t xml:space="preserve">Заказчика </w:t>
      </w:r>
      <w:r w:rsidR="00C24890" w:rsidRPr="005B18C1">
        <w:t>вследствие их гибели и (или) уничтожения, в том числе помимо воли владельца, а также вследствие невозможности установления их местонахождения (например, уничтожение здания в результате пожара после отчетной даты);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4.1.4.</w:t>
      </w:r>
      <w:r w:rsidR="00C24890" w:rsidRPr="005B18C1">
        <w:t xml:space="preserve"> публичные объявления об изменении государственной политики, планов и намерений органа местного самоуправления, осуществляющего в отношении </w:t>
      </w:r>
      <w:r w:rsidR="00EC14E2" w:rsidRPr="005B18C1">
        <w:t>Заказчика</w:t>
      </w:r>
      <w:r w:rsidR="00C24890" w:rsidRPr="005B18C1">
        <w:t xml:space="preserve"> полномочия и функции учредителя (собственника), реализация которых в ближайшем будущем существенно повлияет на деятельность </w:t>
      </w:r>
      <w:r w:rsidR="00EC14E2" w:rsidRPr="005B18C1">
        <w:t>Заказчика</w:t>
      </w:r>
      <w:r w:rsidR="00C24890" w:rsidRPr="005B18C1">
        <w:t>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4.1.5.</w:t>
      </w:r>
      <w:r w:rsidR="00C24890" w:rsidRPr="005B18C1">
        <w:t xml:space="preserve"> изменение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субъекта отчетности;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4.1.6.</w:t>
      </w:r>
      <w:r w:rsidR="00C24890" w:rsidRPr="005B18C1">
        <w:t xml:space="preserve">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4.1.7.</w:t>
      </w:r>
      <w:r w:rsidR="00C24890" w:rsidRPr="005B18C1">
        <w:t xml:space="preserve"> передача после отчетной даты на аутсорсинг всей или значительной части функций (полномочий), осуществляемых </w:t>
      </w:r>
      <w:r w:rsidRPr="005B18C1">
        <w:t>Заказчиком</w:t>
      </w:r>
      <w:r w:rsidR="00C24890" w:rsidRPr="005B18C1">
        <w:t xml:space="preserve">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4.1.8.</w:t>
      </w:r>
      <w:r w:rsidR="00C24890" w:rsidRPr="005B18C1">
        <w:t xml:space="preserve"> принятие после отчетной даты решений о прощении долга по кредиту (займу, ссуде), возникшего до отчетной даты;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4.1.9.</w:t>
      </w:r>
      <w:r w:rsidR="00C24890" w:rsidRPr="005B18C1"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4.2. Отражение в учете и отчетности событий,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подтверждающих условия деятельности </w:t>
      </w:r>
      <w:r w:rsidR="0012664C" w:rsidRPr="005B18C1">
        <w:rPr>
          <w:bCs/>
        </w:rPr>
        <w:t>Заказчика</w:t>
      </w:r>
      <w:r w:rsidR="00EA11AB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Событие, подтверждающее условия деятельности, в зависимости от его характера отражается в бухгалтерском учете последним днем отчетного периода </w:t>
      </w:r>
      <w:r w:rsidRPr="005B18C1">
        <w:lastRenderedPageBreak/>
        <w:t xml:space="preserve">путем оформления записей по счетам рабочего плана счетов бухгалтерского учета (до отражения бухгалтерских записей по завершении финансового года) - дополнительной бухгалтерской записи либо при исправлении ошибок - дополнительной бухгалтерской записи, оформленной по способу </w:t>
      </w:r>
      <w:r w:rsidR="00285C39" w:rsidRPr="005B18C1">
        <w:t xml:space="preserve">«красное </w:t>
      </w:r>
      <w:proofErr w:type="spellStart"/>
      <w:r w:rsidR="00285C39" w:rsidRPr="005B18C1">
        <w:t>сторно</w:t>
      </w:r>
      <w:proofErr w:type="spellEnd"/>
      <w:r w:rsidR="00285C39" w:rsidRPr="005B18C1">
        <w:t>»</w:t>
      </w:r>
      <w:r w:rsidRPr="005B18C1">
        <w:t>, и дополнительной бухгалтерской записи (</w:t>
      </w:r>
      <w:hyperlink r:id="rId7" w:history="1">
        <w:r w:rsidRPr="005B18C1">
          <w:rPr>
            <w:color w:val="000000" w:themeColor="text1"/>
          </w:rPr>
          <w:t>п. 8</w:t>
        </w:r>
      </w:hyperlink>
      <w:r w:rsidRPr="005B18C1">
        <w:rPr>
          <w:color w:val="000000" w:themeColor="text1"/>
        </w:rPr>
        <w:t xml:space="preserve">, </w:t>
      </w:r>
      <w:hyperlink r:id="rId8" w:history="1">
        <w:r w:rsidRPr="005B18C1">
          <w:rPr>
            <w:color w:val="000000" w:themeColor="text1"/>
          </w:rPr>
          <w:t>11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t>ГС</w:t>
      </w:r>
      <w:r w:rsidRPr="005B18C1">
        <w:t xml:space="preserve"> </w:t>
      </w:r>
      <w:r w:rsidR="00285C39" w:rsidRPr="005B18C1">
        <w:t>«События после отчетной даты»</w:t>
      </w:r>
      <w:r w:rsidRPr="005B18C1">
        <w:t>).</w:t>
      </w:r>
    </w:p>
    <w:p w:rsidR="00C24890" w:rsidRPr="005B18C1" w:rsidRDefault="00D00932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 пр</w:t>
      </w:r>
      <w:r w:rsidR="00C24890" w:rsidRPr="005B18C1">
        <w:t xml:space="preserve">и проведении инвентаризации перед составлением годовых отчетных форм было выявлено неучтенное оборудование. Комиссия </w:t>
      </w:r>
      <w:r w:rsidR="00D635EC" w:rsidRPr="005B18C1">
        <w:t>Заказчика</w:t>
      </w:r>
      <w:r w:rsidR="00C24890" w:rsidRPr="005B18C1">
        <w:t xml:space="preserve"> установила его справедливую стоимость в размере 120 000 руб. Протокол о результатах инвентаризации поступил в </w:t>
      </w:r>
      <w:r w:rsidR="00D635EC" w:rsidRPr="005B18C1">
        <w:t>МКУ «ЦБУ»</w:t>
      </w:r>
      <w:r w:rsidR="00C24890" w:rsidRPr="005B18C1">
        <w:t xml:space="preserve"> после отчетной даты (9 января). Этот факт хозяйственной жизни </w:t>
      </w:r>
      <w:r w:rsidR="00D635EC" w:rsidRPr="005B18C1">
        <w:t>Заказчика</w:t>
      </w:r>
      <w:r w:rsidR="00C24890" w:rsidRPr="005B18C1">
        <w:t xml:space="preserve"> является событием после отчетной даты, подтверждающим деятельность </w:t>
      </w:r>
      <w:r w:rsidR="00D635EC" w:rsidRPr="005B18C1">
        <w:t>Заказчика</w:t>
      </w:r>
      <w:r w:rsidR="00C24890" w:rsidRPr="005B18C1">
        <w:t xml:space="preserve"> согласно </w:t>
      </w:r>
      <w:proofErr w:type="gramStart"/>
      <w:r w:rsidR="00C24890" w:rsidRPr="005B18C1">
        <w:rPr>
          <w:color w:val="000000" w:themeColor="text1"/>
        </w:rPr>
        <w:t>нормам</w:t>
      </w:r>
      <w:proofErr w:type="gramEnd"/>
      <w:r w:rsidR="00C24890" w:rsidRPr="005B18C1">
        <w:rPr>
          <w:color w:val="000000" w:themeColor="text1"/>
        </w:rPr>
        <w:t xml:space="preserve"> </w:t>
      </w:r>
      <w:hyperlink r:id="rId9" w:history="1">
        <w:r w:rsidR="00C24890" w:rsidRPr="005B18C1">
          <w:rPr>
            <w:color w:val="000000" w:themeColor="text1"/>
          </w:rPr>
          <w:t>п. 3.2</w:t>
        </w:r>
      </w:hyperlink>
      <w:r w:rsidR="00C24890" w:rsidRPr="005B18C1">
        <w:rPr>
          <w:color w:val="000000" w:themeColor="text1"/>
        </w:rPr>
        <w:t xml:space="preserve"> Методических </w:t>
      </w:r>
      <w:r w:rsidR="00C24890" w:rsidRPr="005B18C1">
        <w:t>рекомендаций. Данное событие подлежит отражению в учете последним днем отчетного периода</w:t>
      </w:r>
      <w:r w:rsidR="00EA11AB" w:rsidRPr="005B18C1">
        <w:t xml:space="preserve"> так: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324"/>
        <w:gridCol w:w="2324"/>
        <w:gridCol w:w="1698"/>
      </w:tblGrid>
      <w:tr w:rsidR="00C24890" w:rsidRPr="005B18C1" w:rsidTr="00B23D3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Принят к учету объект, выявленный в результате инвентаризации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proofErr w:type="gram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 xml:space="preserve"> </w:t>
            </w:r>
            <w:r w:rsidR="00DE4154" w:rsidRPr="005B18C1">
              <w:t>0</w:t>
            </w:r>
            <w:proofErr w:type="gramEnd"/>
            <w:r w:rsidR="00DE4154" w:rsidRPr="005B18C1">
              <w:t xml:space="preserve"> </w:t>
            </w:r>
            <w:r w:rsidR="00C24890" w:rsidRPr="005B18C1">
              <w:t>101 38 310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DE4154" w:rsidRPr="005B18C1">
              <w:t>0</w:t>
            </w:r>
            <w:r w:rsidR="00C24890" w:rsidRPr="005B18C1">
              <w:t xml:space="preserve"> 401 10 199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120 000</w:t>
            </w:r>
          </w:p>
        </w:tc>
      </w:tr>
    </w:tbl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Данная операция отражается в соответствующих регистрах бухгалтерского учета за отчетный год и раскрывается в бухгалтерской (финансовой) отчетности также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сведения об указанном событии при условии их существенности и оценки в денежном выражении раскрываются в бухгалтерской (финансовой) отчетности (текстовой части пояснительной записки).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</w:t>
      </w:r>
      <w:r w:rsidR="00C24890" w:rsidRPr="005B18C1">
        <w:t xml:space="preserve"> </w:t>
      </w:r>
      <w:r w:rsidRPr="005B18C1">
        <w:t>с</w:t>
      </w:r>
      <w:r w:rsidR="00C24890" w:rsidRPr="005B18C1">
        <w:t xml:space="preserve">рок представления отчетности учредителю - не позднее </w:t>
      </w:r>
      <w:r w:rsidR="00B23D33">
        <w:t>26 января</w:t>
      </w:r>
      <w:r w:rsidR="00C24890" w:rsidRPr="005B18C1">
        <w:t xml:space="preserve"> года, следующего за отчетным. </w:t>
      </w:r>
      <w:r w:rsidR="00D635EC" w:rsidRPr="005B18C1">
        <w:t>МКУ «ЦБУ»</w:t>
      </w:r>
      <w:r w:rsidR="00C24890" w:rsidRPr="005B18C1">
        <w:t xml:space="preserve"> по состоянию на </w:t>
      </w:r>
      <w:r w:rsidR="00B23D33">
        <w:t>26 января</w:t>
      </w:r>
      <w:r w:rsidR="00C24890" w:rsidRPr="005B18C1">
        <w:t xml:space="preserve"> составил</w:t>
      </w:r>
      <w:r w:rsidR="00D635EC" w:rsidRPr="005B18C1">
        <w:t>о</w:t>
      </w:r>
      <w:r w:rsidR="00C24890" w:rsidRPr="005B18C1">
        <w:t>, выверил</w:t>
      </w:r>
      <w:r w:rsidR="00D635EC" w:rsidRPr="005B18C1">
        <w:t>о</w:t>
      </w:r>
      <w:r w:rsidR="00C24890" w:rsidRPr="005B18C1">
        <w:t xml:space="preserve"> и подписал</w:t>
      </w:r>
      <w:r w:rsidR="00D635EC" w:rsidRPr="005B18C1">
        <w:t>о</w:t>
      </w:r>
      <w:r w:rsidR="00C24890" w:rsidRPr="005B18C1">
        <w:t xml:space="preserve"> все формы отчетности. Перед отправлением форм отчетности в </w:t>
      </w:r>
      <w:r w:rsidR="00D635EC" w:rsidRPr="005B18C1">
        <w:t>МКУ «ЦБУ»</w:t>
      </w:r>
      <w:r w:rsidR="00C24890" w:rsidRPr="005B18C1">
        <w:t xml:space="preserve"> были представлены документы, подтверждающие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Представление документов, подтверждающих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периоде, является существенным событием, наступившим после отчетной даты и подтверждающим условия деятельности </w:t>
      </w:r>
      <w:r w:rsidR="00D635EC" w:rsidRPr="005B18C1">
        <w:t>Заказчика</w:t>
      </w:r>
      <w:r w:rsidRPr="005B18C1">
        <w:t xml:space="preserve">, подлежит отражению в отчетных бухгалтерских формах. Однако, поскольку времени корректировать формы отчетности нет, описание такого события и его оценка в денежном выражении раскрываются в сопроводительном документе к бухгалтерской </w:t>
      </w:r>
      <w:r w:rsidRPr="005B18C1">
        <w:lastRenderedPageBreak/>
        <w:t xml:space="preserve">(финансовой) отчетности при ее представлении либо в пояснительной записке (пояснениях) к отчетности </w:t>
      </w:r>
      <w:r w:rsidRPr="005B18C1">
        <w:rPr>
          <w:color w:val="000000" w:themeColor="text1"/>
        </w:rPr>
        <w:t>(</w:t>
      </w:r>
      <w:hyperlink r:id="rId10" w:history="1">
        <w:r w:rsidRPr="005B18C1">
          <w:rPr>
            <w:color w:val="000000" w:themeColor="text1"/>
          </w:rPr>
          <w:t>п. 4.3</w:t>
        </w:r>
      </w:hyperlink>
      <w:r w:rsidRPr="005B18C1">
        <w:rPr>
          <w:color w:val="000000" w:themeColor="text1"/>
        </w:rPr>
        <w:t xml:space="preserve"> </w:t>
      </w:r>
      <w:r w:rsidRPr="005B18C1">
        <w:t xml:space="preserve">Методических рекомендаций).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 пояснительной записке к бухгалтерской (финансовой) отчетности отражается информация об условиях хозяйственной деятельности на отчетную дату с учетом событий после отчетной даты, по результатам отражения которых сформированы показатели бухгалтерской (финансовой) отчетности </w:t>
      </w:r>
      <w:r w:rsidRPr="005B18C1">
        <w:rPr>
          <w:color w:val="000000" w:themeColor="text1"/>
        </w:rPr>
        <w:t>(</w:t>
      </w:r>
      <w:hyperlink r:id="rId11" w:history="1">
        <w:r w:rsidRPr="005B18C1">
          <w:rPr>
            <w:color w:val="000000" w:themeColor="text1"/>
          </w:rPr>
          <w:t>п. 4.1</w:t>
        </w:r>
      </w:hyperlink>
      <w:r w:rsidRPr="005B18C1">
        <w:t xml:space="preserve"> Методических рекомендаций).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 п</w:t>
      </w:r>
      <w:r w:rsidR="00C24890" w:rsidRPr="005B18C1">
        <w:t xml:space="preserve">осле отчетной даты, но до даты представления отчетности у </w:t>
      </w:r>
      <w:r w:rsidR="00D635EC" w:rsidRPr="005B18C1">
        <w:t>Зака</w:t>
      </w:r>
      <w:r w:rsidR="00DE4154" w:rsidRPr="005B18C1">
        <w:t>з</w:t>
      </w:r>
      <w:r w:rsidR="00D635EC" w:rsidRPr="005B18C1">
        <w:t>чика</w:t>
      </w:r>
      <w:r w:rsidR="00C24890" w:rsidRPr="005B18C1">
        <w:t xml:space="preserve"> завершился судебный процесс, связанный с фактами, существовавшими на отчетную дату, в результате которого подтверждается наличие у субъекта отчетности текущей задолженности.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Завершение судебного процесса, связанного с фактами, существовавшими на отчетную дату, в период после отчетной даты, но до даты подписания отчетности относится к событиям после отчетной даты, подтверждающим условия деятельности, и отражается в бухгалтерском учете путем выполнения последним днем отчетного периода бухгалтерских записей: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896"/>
        <w:gridCol w:w="1984"/>
      </w:tblGrid>
      <w:tr w:rsidR="00C24890" w:rsidRPr="005B18C1" w:rsidTr="00B23D3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 xml:space="preserve">Скорректирован ранее сформированный резерв предстоящих расходов (операция совершается методом </w:t>
            </w:r>
            <w:r w:rsidR="00D635EC" w:rsidRPr="005B18C1">
              <w:t xml:space="preserve">«красное </w:t>
            </w:r>
            <w:proofErr w:type="spellStart"/>
            <w:r w:rsidR="00D635EC" w:rsidRPr="005B18C1">
              <w:t>сторно</w:t>
            </w:r>
            <w:proofErr w:type="spellEnd"/>
            <w:r w:rsidR="00D635EC" w:rsidRPr="005B18C1">
              <w:t>»</w:t>
            </w:r>
            <w:r w:rsidRPr="005B18C1">
              <w:t>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>0 401 60 XXX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C24890" w:rsidRPr="005B18C1">
              <w:t>0 302 XX 73X</w:t>
            </w:r>
          </w:p>
        </w:tc>
      </w:tr>
    </w:tbl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Показатели по указанным операциям отражаются в бухгалтерской (финансовой) отчетности за отчетный период.</w:t>
      </w:r>
    </w:p>
    <w:p w:rsidR="005B18C1" w:rsidRPr="005B18C1" w:rsidRDefault="005B18C1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A74C9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4.3. Отражение в учете и отчетности событий, указывающих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на условия деятельности </w:t>
      </w:r>
      <w:r w:rsidR="0012664C" w:rsidRPr="005B18C1">
        <w:rPr>
          <w:bCs/>
        </w:rPr>
        <w:t>Заказчика</w:t>
      </w:r>
      <w:r w:rsidR="00D635EC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События, указывающие на условия деятельности, отражаются в бухгалтерском учете путем выполнения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2" w:history="1">
        <w:r w:rsidRPr="005B18C1">
          <w:rPr>
            <w:color w:val="000000" w:themeColor="text1"/>
          </w:rPr>
          <w:t>п. 9</w:t>
        </w:r>
      </w:hyperlink>
      <w:r w:rsidRPr="005B18C1">
        <w:rPr>
          <w:color w:val="000000" w:themeColor="text1"/>
        </w:rPr>
        <w:t xml:space="preserve"> ФС</w:t>
      </w:r>
      <w:r w:rsidR="00D635EC" w:rsidRPr="005B18C1">
        <w:rPr>
          <w:color w:val="000000" w:themeColor="text1"/>
        </w:rPr>
        <w:t>ГС</w:t>
      </w:r>
      <w:r w:rsidRPr="005B18C1">
        <w:rPr>
          <w:color w:val="000000" w:themeColor="text1"/>
        </w:rPr>
        <w:t xml:space="preserve"> </w:t>
      </w:r>
      <w:r w:rsidR="00D635EC" w:rsidRPr="005B18C1">
        <w:rPr>
          <w:color w:val="000000" w:themeColor="text1"/>
        </w:rPr>
        <w:t>«События после отчетной даты»</w:t>
      </w:r>
      <w:r w:rsidRPr="005B18C1">
        <w:rPr>
          <w:color w:val="000000" w:themeColor="text1"/>
        </w:rPr>
        <w:t xml:space="preserve">, </w:t>
      </w:r>
      <w:hyperlink r:id="rId13" w:history="1">
        <w:r w:rsidRPr="005B18C1">
          <w:rPr>
            <w:color w:val="000000" w:themeColor="text1"/>
          </w:rPr>
          <w:t>п. 3.3</w:t>
        </w:r>
      </w:hyperlink>
      <w:r w:rsidRPr="005B18C1">
        <w:rPr>
          <w:color w:val="000000" w:themeColor="text1"/>
        </w:rPr>
        <w:t xml:space="preserve"> Методических рекомендаций). Таким образом, в отчетном периоде в бухгалтерском учете данная информация </w:t>
      </w:r>
      <w:r w:rsidRPr="005B18C1">
        <w:t>не отражается.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Вместе с тем, если события, указывающие на условия деятельности, являются существенными, </w:t>
      </w:r>
      <w:proofErr w:type="spellStart"/>
      <w:r w:rsidRPr="005B18C1">
        <w:t>нераскрытие</w:t>
      </w:r>
      <w:proofErr w:type="spellEnd"/>
      <w:r w:rsidRPr="005B18C1">
        <w:t xml:space="preserve"> информации о них может повлиять на экономическое решение пользователей, принимаемое на основе бухгалтерской (финансовой) отчетности. В этом случае </w:t>
      </w:r>
      <w:r w:rsidR="00EE0923" w:rsidRPr="005B18C1">
        <w:t>Заказчику</w:t>
      </w:r>
      <w:r w:rsidRPr="005B18C1">
        <w:t xml:space="preserve"> необходимо раскрыть указанную информацию в текстовой части пояснительной записки. При этом входящие остатки на 1 января года, следующего за отчетным, не корректируются.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 пояснительной записке указываются: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краткое описание (характеристика) событий после отчетной даты;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оценка последствий их наступления в денежном выражении.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lastRenderedPageBreak/>
        <w:t>Если оценка в денежном выражении не является возможной, факт и причины этого также подлежат раскрытию в пояснительной записке и (или) пояснениях, представляемых в составе полного комплекта бухгалтерской (финансовой) отчетности. При этом информация о событиях, указывающих на условия деятельности (например, утрата после отчетной даты значительной части нефинансовых активов), в бухгалтерском учете и бухгалтерской (финансовой) отчетности за отчетный период не отражается, а только раскрывается в пояснительной записке и (или) пояснениях. Входящие остатки по счетам рабочего плана счетов корректировке не подлежат.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Информация о событии после отчетной даты, указывающем на условия деятельности субъекта отчетности, подлежит раскрытию в пояснительной записке, представляемой в составе уточненной бухгалтерской (финансовой) отчетности (п. 4.5</w:t>
      </w:r>
      <w:r w:rsidR="00B26359" w:rsidRPr="005B18C1">
        <w:t>.</w:t>
      </w:r>
      <w:r w:rsidRPr="005B18C1">
        <w:t xml:space="preserve"> Методических рекомендаций).</w:t>
      </w:r>
    </w:p>
    <w:p w:rsidR="00C24890" w:rsidRPr="005B18C1" w:rsidRDefault="00DE4154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 п</w:t>
      </w:r>
      <w:r w:rsidR="00C24890" w:rsidRPr="005B18C1">
        <w:t>осле отчетной даты, но до даты подписания отчетности функции по ведению бухгалтерского учета и составлению отчетности были переданы централизованной бухгалтерии.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color w:val="000000" w:themeColor="text1"/>
        </w:rPr>
        <w:t xml:space="preserve">Информация об этом событии отражается в пояснительной записке, включаемой </w:t>
      </w:r>
      <w:r w:rsidRPr="005B18C1">
        <w:t>в комплект бухгалтерской отчетности за отчетный период.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4.4. Доведение до пользователей отчетности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>о событии после отчетной даты, которое в ближайшем будущем</w:t>
      </w:r>
      <w:r w:rsidR="004A74C9" w:rsidRPr="005B18C1">
        <w:rPr>
          <w:bCs/>
        </w:rPr>
        <w:t xml:space="preserve"> </w:t>
      </w:r>
      <w:r w:rsidRPr="005B18C1">
        <w:rPr>
          <w:bCs/>
        </w:rPr>
        <w:t>окажет существенное влияние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на финансовое положение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в период между датой подписания бухгалтерской (финансовой) отчетности и датой ее принятия (утверждения) получена новая информация о событии после отчетной даты и (или) произошло (выявлено) событие, которое в ближайшем будущем окажет существенное влияние на финансовое положение, финансовый результат и (или) движение денежных средств </w:t>
      </w:r>
      <w:r w:rsidR="00EE0923" w:rsidRPr="005B18C1">
        <w:t>Заказчика</w:t>
      </w:r>
      <w:r w:rsidRPr="005B18C1">
        <w:t xml:space="preserve">, описание такого события после отчетной даты и его оценка в денежном выражении доводятся до пользователей бухгалтерской (финансовой) отчетности, которым она представляется, дополнительно </w:t>
      </w:r>
      <w:r w:rsidRPr="005B18C1">
        <w:rPr>
          <w:color w:val="000000" w:themeColor="text1"/>
        </w:rPr>
        <w:t>(</w:t>
      </w:r>
      <w:hyperlink r:id="rId14" w:history="1">
        <w:r w:rsidRPr="005B18C1">
          <w:rPr>
            <w:color w:val="000000" w:themeColor="text1"/>
          </w:rPr>
          <w:t>п. 4.4</w:t>
        </w:r>
      </w:hyperlink>
      <w:r w:rsidRPr="005B18C1">
        <w:t xml:space="preserve"> Методических рекомендаций).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4.5. Доведение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о реорганизации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решение о реорганизации или ликвидации (упразднении) </w:t>
      </w:r>
      <w:r w:rsidR="00EE0923" w:rsidRPr="005B18C1">
        <w:t>Заказчика</w:t>
      </w:r>
      <w:r w:rsidRPr="005B18C1">
        <w:t xml:space="preserve"> принято в период между отчетной датой и датой подписания бухгалтерской (финансовой) отчетности за отчетный период, информация об указанном событии раскрывается в бухгалтерской (финансовой) отчетности путем выполнения бухгалтерских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5" w:history="1">
        <w:r w:rsidRPr="005B18C1">
          <w:rPr>
            <w:color w:val="000000" w:themeColor="text1"/>
          </w:rPr>
          <w:t>п. 4.6</w:t>
        </w:r>
      </w:hyperlink>
      <w:r w:rsidRPr="005B18C1">
        <w:rPr>
          <w:color w:val="000000" w:themeColor="text1"/>
        </w:rPr>
        <w:t xml:space="preserve"> Методических </w:t>
      </w:r>
      <w:r w:rsidRPr="005B18C1">
        <w:t xml:space="preserve">рекомендаций). В отчетном периоде такая информация в бухгалтерском учете не отражается и показатели бухгалтерской (финансовой) отчетности не корректируются. Вместе с тем, учитывая, что информация, связанная с реорганизацией или ликвидацией (упразднением) </w:t>
      </w:r>
      <w:r w:rsidR="004A74C9" w:rsidRPr="005B18C1">
        <w:t>Заказчика</w:t>
      </w:r>
      <w:r w:rsidRPr="005B18C1">
        <w:t>, относится к существенной, ее необходимо раскрыть в пояснительной записке (пояснениях) к бухгалтерской (финансовой) отчетности за отчетный период.</w:t>
      </w:r>
    </w:p>
    <w:p w:rsidR="00C24890" w:rsidRDefault="00C24890" w:rsidP="004A74C9">
      <w:pPr>
        <w:spacing w:after="0" w:line="240" w:lineRule="auto"/>
      </w:pPr>
    </w:p>
    <w:sectPr w:rsidR="00C24890" w:rsidSect="008F6DC9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D5"/>
    <w:rsid w:val="0012664C"/>
    <w:rsid w:val="00285C39"/>
    <w:rsid w:val="003E04E6"/>
    <w:rsid w:val="004A74C9"/>
    <w:rsid w:val="00567FC3"/>
    <w:rsid w:val="005B18C1"/>
    <w:rsid w:val="006433AD"/>
    <w:rsid w:val="006A33B5"/>
    <w:rsid w:val="006D5A06"/>
    <w:rsid w:val="008C5BBF"/>
    <w:rsid w:val="00A02519"/>
    <w:rsid w:val="00A10326"/>
    <w:rsid w:val="00A1795E"/>
    <w:rsid w:val="00A641DA"/>
    <w:rsid w:val="00AD2ACA"/>
    <w:rsid w:val="00B23D33"/>
    <w:rsid w:val="00B26359"/>
    <w:rsid w:val="00B6556C"/>
    <w:rsid w:val="00C120D5"/>
    <w:rsid w:val="00C24890"/>
    <w:rsid w:val="00C26CF2"/>
    <w:rsid w:val="00CF223E"/>
    <w:rsid w:val="00CF4A31"/>
    <w:rsid w:val="00D00932"/>
    <w:rsid w:val="00D635EC"/>
    <w:rsid w:val="00DE4154"/>
    <w:rsid w:val="00EA11AB"/>
    <w:rsid w:val="00EC14E2"/>
    <w:rsid w:val="00EE0923"/>
    <w:rsid w:val="00FB0CC4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2F5CF-0B26-4F8E-B6CA-4786A571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D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DA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C2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E1C2B2D3E2DE47F5D50D1DD732E7DD534399AD27131AF7DB8B9D0442241694E3468BA3DF60FFFA6238B61F9D3F0B25DA6FA8403C810A9y4R0H" TargetMode="External"/><Relationship Id="rId13" Type="http://schemas.openxmlformats.org/officeDocument/2006/relationships/hyperlink" Target="consultantplus://offline/ref=098E1C2B2D3E2DE47F5D50D1DD732E7DD5303998D17A31AF7DB8B9D0442241694E3468BA3DF60FF0A7238B61F9D3F0B25DA6FA8403C810A9y4R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8E1C2B2D3E2DE47F5D50D1DD732E7DD534399AD27131AF7DB8B9D0442241694E3468BE36A25EBDF025DD34A387FDAE5BB8F9y8R6H" TargetMode="External"/><Relationship Id="rId12" Type="http://schemas.openxmlformats.org/officeDocument/2006/relationships/hyperlink" Target="consultantplus://offline/ref=098E1C2B2D3E2DE47F5D50D1DD732E7DD534399AD27131AF7DB8B9D0442241694E3468BD36A25EBDF025DD34A387FDAE5BB8F9y8R6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E1C2B2D3E2DE47F5D50D1DD732E7DD5303998D17A31AF7DB8B9D0442241694E3468BA3DF60FFEA6238B61F9D3F0B25DA6FA8403C810A9y4R0H" TargetMode="External"/><Relationship Id="rId11" Type="http://schemas.openxmlformats.org/officeDocument/2006/relationships/hyperlink" Target="consultantplus://offline/ref=098E1C2B2D3E2DE47F5D50D1DD732E7DD5303998D17A31AF7DB8B9D0442241694E3468BA3DF60FF0AD238B61F9D3F0B25DA6FA8403C810A9y4R0H" TargetMode="External"/><Relationship Id="rId5" Type="http://schemas.openxmlformats.org/officeDocument/2006/relationships/hyperlink" Target="consultantplus://offline/ref=098E1C2B2D3E2DE47F5D50D1DD732E7DD534399AD27131AF7DB8B9D0442241694E3468BA3DF60FFBA3238B61F9D3F0B25DA6FA8403C810A9y4R0H" TargetMode="External"/><Relationship Id="rId15" Type="http://schemas.openxmlformats.org/officeDocument/2006/relationships/hyperlink" Target="consultantplus://offline/ref=098E1C2B2D3E2DE47F5D50D1DD732E7DD5303998D17A31AF7DB8B9D0442241694E3468BA3DF60EF9AD238B61F9D3F0B25DA6FA8403C810A9y4R0H" TargetMode="External"/><Relationship Id="rId10" Type="http://schemas.openxmlformats.org/officeDocument/2006/relationships/hyperlink" Target="consultantplus://offline/ref=098E1C2B2D3E2DE47F5D50D1DD732E7DD5303998D17A31AF7DB8B9D0442241694E3468BA3DF60EF9A1238B61F9D3F0B25DA6FA8403C810A9y4R0H" TargetMode="External"/><Relationship Id="rId4" Type="http://schemas.openxmlformats.org/officeDocument/2006/relationships/hyperlink" Target="consultantplus://offline/ref=91AC86D3E5702E589D2835E5B1AE1CE4EF4956236C2A63CB0C3B70804B4475672512C0C36D94D151374B02BE9C2D9A05EACDC01FA78A30E751H6G" TargetMode="External"/><Relationship Id="rId9" Type="http://schemas.openxmlformats.org/officeDocument/2006/relationships/hyperlink" Target="consultantplus://offline/ref=098E1C2B2D3E2DE47F5D50D1DD732E7DD5303998D17A31AF7DB8B9D0442241694E3468BA3DF60FF1AC238B61F9D3F0B25DA6FA8403C810A9y4R0H" TargetMode="External"/><Relationship Id="rId14" Type="http://schemas.openxmlformats.org/officeDocument/2006/relationships/hyperlink" Target="consultantplus://offline/ref=098E1C2B2D3E2DE47F5D50D1DD732E7DD5303998D17A31AF7DB8B9D0442241694E3468BA3DF60EF9A3238B61F9D3F0B25DA6FA8403C810A9y4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2516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29</cp:revision>
  <cp:lastPrinted>2022-10-21T10:07:00Z</cp:lastPrinted>
  <dcterms:created xsi:type="dcterms:W3CDTF">2022-10-21T11:57:00Z</dcterms:created>
  <dcterms:modified xsi:type="dcterms:W3CDTF">2022-10-24T11:35:00Z</dcterms:modified>
</cp:coreProperties>
</file>